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B798F" w14:textId="77777777" w:rsidR="00354CC9" w:rsidRPr="004452A0" w:rsidRDefault="00354CC9" w:rsidP="004452A0">
      <w:pPr>
        <w:rPr>
          <w:b/>
          <w:sz w:val="32"/>
          <w:szCs w:val="32"/>
        </w:rPr>
      </w:pPr>
    </w:p>
    <w:p w14:paraId="05331458" w14:textId="77777777" w:rsidR="00D5530A" w:rsidRDefault="00D5530A" w:rsidP="004452A0">
      <w:pPr>
        <w:jc w:val="center"/>
        <w:rPr>
          <w:b/>
          <w:sz w:val="32"/>
          <w:szCs w:val="32"/>
        </w:rPr>
      </w:pPr>
    </w:p>
    <w:p w14:paraId="31B32004" w14:textId="77777777" w:rsidR="003E4AA3" w:rsidRDefault="003E4AA3" w:rsidP="004452A0">
      <w:pPr>
        <w:jc w:val="center"/>
        <w:rPr>
          <w:b/>
          <w:sz w:val="32"/>
          <w:szCs w:val="32"/>
        </w:rPr>
      </w:pPr>
      <w:r w:rsidRPr="004452A0">
        <w:rPr>
          <w:b/>
          <w:sz w:val="32"/>
          <w:szCs w:val="32"/>
        </w:rPr>
        <w:t xml:space="preserve">Welcome to </w:t>
      </w:r>
      <w:r w:rsidR="00127FC1">
        <w:rPr>
          <w:b/>
          <w:noProof/>
          <w:sz w:val="32"/>
          <w:szCs w:val="32"/>
        </w:rPr>
        <w:drawing>
          <wp:inline distT="0" distB="0" distL="0" distR="0" wp14:anchorId="778C4473" wp14:editId="5B2AF7B2">
            <wp:extent cx="1273323" cy="37962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t office logo with office.png"/>
                    <pic:cNvPicPr/>
                  </pic:nvPicPr>
                  <pic:blipFill>
                    <a:blip r:embed="rId6">
                      <a:extLst>
                        <a:ext uri="{28A0092B-C50C-407E-A947-70E740481C1C}">
                          <a14:useLocalDpi xmlns:a14="http://schemas.microsoft.com/office/drawing/2010/main" val="0"/>
                        </a:ext>
                      </a:extLst>
                    </a:blip>
                    <a:stretch>
                      <a:fillRect/>
                    </a:stretch>
                  </pic:blipFill>
                  <pic:spPr>
                    <a:xfrm>
                      <a:off x="0" y="0"/>
                      <a:ext cx="1274934" cy="380104"/>
                    </a:xfrm>
                    <a:prstGeom prst="rect">
                      <a:avLst/>
                    </a:prstGeom>
                  </pic:spPr>
                </pic:pic>
              </a:graphicData>
            </a:graphic>
          </wp:inline>
        </w:drawing>
      </w:r>
    </w:p>
    <w:p w14:paraId="1041973C" w14:textId="77777777" w:rsidR="00D5530A" w:rsidRDefault="00D5530A" w:rsidP="004452A0">
      <w:pPr>
        <w:jc w:val="center"/>
        <w:rPr>
          <w:b/>
          <w:sz w:val="32"/>
          <w:szCs w:val="32"/>
        </w:rPr>
      </w:pPr>
    </w:p>
    <w:p w14:paraId="3F539976" w14:textId="77777777" w:rsidR="00D5530A" w:rsidRPr="004452A0" w:rsidRDefault="00D5530A" w:rsidP="004452A0">
      <w:pPr>
        <w:jc w:val="center"/>
        <w:rPr>
          <w:b/>
          <w:sz w:val="32"/>
          <w:szCs w:val="32"/>
        </w:rPr>
      </w:pPr>
    </w:p>
    <w:p w14:paraId="12879377" w14:textId="77777777" w:rsidR="00A948E9" w:rsidRDefault="00A948E9"/>
    <w:p w14:paraId="179313A9" w14:textId="77777777" w:rsidR="00D5530A" w:rsidRDefault="004452A0">
      <w:r>
        <w:t xml:space="preserve">Your </w:t>
      </w:r>
      <w:proofErr w:type="gramStart"/>
      <w:r>
        <w:t>30 Day</w:t>
      </w:r>
      <w:proofErr w:type="gramEnd"/>
      <w:r>
        <w:t xml:space="preserve"> free trail of QT Office</w:t>
      </w:r>
      <w:r w:rsidR="00A948E9">
        <w:t xml:space="preserve"> starts now. </w:t>
      </w:r>
      <w:r w:rsidR="00A948E9" w:rsidRPr="004452A0">
        <w:rPr>
          <w:u w:val="single"/>
        </w:rPr>
        <w:t>Today is just the beginning to a more organized life</w:t>
      </w:r>
      <w:r w:rsidR="00A34B61">
        <w:t xml:space="preserve">. </w:t>
      </w:r>
    </w:p>
    <w:p w14:paraId="65CFE2BA" w14:textId="77777777" w:rsidR="00D5530A" w:rsidRDefault="00A34B61">
      <w:r>
        <w:t>E</w:t>
      </w:r>
      <w:r w:rsidR="00A948E9">
        <w:t xml:space="preserve">very aspect of QT Office was designed with </w:t>
      </w:r>
      <w:r w:rsidR="00A948E9" w:rsidRPr="004452A0">
        <w:rPr>
          <w:u w:val="single"/>
        </w:rPr>
        <w:t>you</w:t>
      </w:r>
      <w:r w:rsidR="00A948E9">
        <w:t xml:space="preserve"> in mind. Over a year and a half went into development </w:t>
      </w:r>
    </w:p>
    <w:p w14:paraId="7630EDAE" w14:textId="7339ECE2" w:rsidR="004452A0" w:rsidRDefault="00A948E9">
      <w:proofErr w:type="gramStart"/>
      <w:r>
        <w:t>to</w:t>
      </w:r>
      <w:proofErr w:type="gramEnd"/>
      <w:r>
        <w:t xml:space="preserve"> streamline QT Office. This means we have incl</w:t>
      </w:r>
      <w:r w:rsidR="00A34B61">
        <w:t>uded everything you really need</w:t>
      </w:r>
      <w:r>
        <w:t xml:space="preserve"> and left out the Time-wasters that you don’t. </w:t>
      </w:r>
    </w:p>
    <w:p w14:paraId="4E1B27EB" w14:textId="77777777" w:rsidR="004452A0" w:rsidRDefault="004452A0"/>
    <w:p w14:paraId="02D73805" w14:textId="77777777" w:rsidR="00A948E9" w:rsidRDefault="00A948E9">
      <w:r>
        <w:t>You will be able to manage your customers, set Appointments, track your inventory, create in</w:t>
      </w:r>
      <w:r w:rsidR="004452A0">
        <w:t xml:space="preserve">voices, </w:t>
      </w:r>
      <w:proofErr w:type="gramStart"/>
      <w:r w:rsidR="004452A0">
        <w:t>manage</w:t>
      </w:r>
      <w:proofErr w:type="gramEnd"/>
      <w:r w:rsidR="004452A0">
        <w:t xml:space="preserve"> your expense</w:t>
      </w:r>
      <w:r w:rsidR="00A34B61">
        <w:t>s</w:t>
      </w:r>
      <w:r w:rsidR="004452A0">
        <w:t>/</w:t>
      </w:r>
      <w:r>
        <w:t xml:space="preserve">profits and a whole lot more. </w:t>
      </w:r>
      <w:r w:rsidRPr="00A948E9">
        <w:rPr>
          <w:color w:val="008000"/>
        </w:rPr>
        <w:t>(Our goal was (and is) to allow you to accomplish more work in less time)</w:t>
      </w:r>
      <w:r>
        <w:rPr>
          <w:color w:val="008000"/>
        </w:rPr>
        <w:t xml:space="preserve">. </w:t>
      </w:r>
    </w:p>
    <w:p w14:paraId="158CBC89" w14:textId="77777777" w:rsidR="00A948E9" w:rsidRDefault="00A948E9"/>
    <w:p w14:paraId="7B3C244D" w14:textId="4947398F" w:rsidR="005A61B9" w:rsidRDefault="00A34B61">
      <w:r w:rsidRPr="00A34B61">
        <w:t>T</w:t>
      </w:r>
      <w:r w:rsidR="004452A0">
        <w:t xml:space="preserve">hank you to our new QT’s who are making QT </w:t>
      </w:r>
      <w:proofErr w:type="gramStart"/>
      <w:r w:rsidR="004452A0">
        <w:t>a part of their success plan</w:t>
      </w:r>
      <w:proofErr w:type="gramEnd"/>
      <w:r w:rsidR="004452A0">
        <w:t>!</w:t>
      </w:r>
    </w:p>
    <w:p w14:paraId="4C77EDF4" w14:textId="77777777" w:rsidR="005F0A1D" w:rsidRDefault="005F0A1D"/>
    <w:p w14:paraId="4D498C6B" w14:textId="77777777" w:rsidR="005A61B9" w:rsidRDefault="005A61B9"/>
    <w:p w14:paraId="01699DD9" w14:textId="77777777" w:rsidR="005F0A1D" w:rsidRPr="005F0A1D" w:rsidRDefault="005F0A1D" w:rsidP="004452A0">
      <w:pPr>
        <w:jc w:val="center"/>
        <w:rPr>
          <w:b/>
          <w:color w:val="FF0000"/>
          <w:sz w:val="28"/>
          <w:szCs w:val="28"/>
        </w:rPr>
      </w:pPr>
      <w:r w:rsidRPr="005F0A1D">
        <w:rPr>
          <w:b/>
          <w:color w:val="FF0000"/>
          <w:sz w:val="28"/>
          <w:szCs w:val="28"/>
        </w:rPr>
        <w:t xml:space="preserve">The first Step in using QT Office is to complete your “Getting Started Checklist </w:t>
      </w:r>
      <w:r w:rsidRPr="005F0A1D">
        <w:rPr>
          <w:b/>
          <w:color w:val="000000" w:themeColor="text1"/>
          <w:sz w:val="28"/>
          <w:szCs w:val="28"/>
        </w:rPr>
        <w:t>(Attached to this email)</w:t>
      </w:r>
    </w:p>
    <w:p w14:paraId="199CB4D2" w14:textId="6701D883" w:rsidR="005A61B9" w:rsidRDefault="005F0A1D" w:rsidP="004452A0">
      <w:pPr>
        <w:jc w:val="center"/>
        <w:rPr>
          <w:b/>
          <w:color w:val="FF0000"/>
          <w:sz w:val="32"/>
          <w:szCs w:val="32"/>
        </w:rPr>
      </w:pPr>
      <w:r w:rsidRPr="005F0A1D">
        <w:rPr>
          <w:color w:val="FF0000"/>
        </w:rPr>
        <w:t>Please complete your getting started checklist before moving on</w:t>
      </w:r>
      <w:r w:rsidR="004452A0" w:rsidRPr="005F0A1D">
        <w:rPr>
          <w:b/>
          <w:color w:val="FF0000"/>
          <w:sz w:val="32"/>
          <w:szCs w:val="32"/>
        </w:rPr>
        <w:t>.</w:t>
      </w:r>
    </w:p>
    <w:p w14:paraId="2FF07CAA" w14:textId="77777777" w:rsidR="005F0A1D" w:rsidRDefault="005F0A1D" w:rsidP="004452A0">
      <w:pPr>
        <w:jc w:val="center"/>
        <w:rPr>
          <w:b/>
          <w:color w:val="FF0000"/>
          <w:sz w:val="32"/>
          <w:szCs w:val="32"/>
        </w:rPr>
      </w:pPr>
    </w:p>
    <w:p w14:paraId="4CDBFA8C" w14:textId="77777777" w:rsidR="005F0A1D" w:rsidRPr="005F0A1D" w:rsidRDefault="005F0A1D" w:rsidP="004452A0">
      <w:pPr>
        <w:jc w:val="center"/>
        <w:rPr>
          <w:b/>
          <w:color w:val="FF0000"/>
        </w:rPr>
      </w:pPr>
    </w:p>
    <w:p w14:paraId="2E27A859" w14:textId="61903050" w:rsidR="005F0A1D" w:rsidRPr="005F0A1D" w:rsidRDefault="005F0A1D" w:rsidP="004452A0">
      <w:pPr>
        <w:jc w:val="center"/>
        <w:rPr>
          <w:b/>
        </w:rPr>
      </w:pPr>
      <w:r w:rsidRPr="005F0A1D">
        <w:rPr>
          <w:b/>
        </w:rPr>
        <w:t>After you complete</w:t>
      </w:r>
      <w:r w:rsidR="004E49F3">
        <w:rPr>
          <w:b/>
        </w:rPr>
        <w:t xml:space="preserve"> your getting started </w:t>
      </w:r>
      <w:proofErr w:type="gramStart"/>
      <w:r w:rsidR="004E49F3">
        <w:rPr>
          <w:b/>
        </w:rPr>
        <w:t>check-</w:t>
      </w:r>
      <w:r>
        <w:rPr>
          <w:b/>
        </w:rPr>
        <w:t>list</w:t>
      </w:r>
      <w:proofErr w:type="gramEnd"/>
      <w:r>
        <w:rPr>
          <w:b/>
        </w:rPr>
        <w:t xml:space="preserve"> you can learn more about QT Office in the followings ways:</w:t>
      </w:r>
    </w:p>
    <w:p w14:paraId="2BD1AEDD" w14:textId="77777777" w:rsidR="004452A0" w:rsidRPr="004452A0" w:rsidRDefault="004452A0" w:rsidP="004452A0">
      <w:pPr>
        <w:jc w:val="center"/>
        <w:rPr>
          <w:b/>
          <w:sz w:val="32"/>
          <w:szCs w:val="32"/>
        </w:rPr>
      </w:pPr>
    </w:p>
    <w:p w14:paraId="262E0E35" w14:textId="77777777" w:rsidR="005A61B9" w:rsidRDefault="005A61B9"/>
    <w:p w14:paraId="2CF073C8" w14:textId="7E0288F2" w:rsidR="005A61B9" w:rsidRDefault="005A61B9" w:rsidP="00532F9F">
      <w:pPr>
        <w:pStyle w:val="ListParagraph"/>
        <w:numPr>
          <w:ilvl w:val="0"/>
          <w:numId w:val="2"/>
        </w:numPr>
      </w:pPr>
      <w:r>
        <w:t xml:space="preserve">Join a free “Getting </w:t>
      </w:r>
      <w:r w:rsidR="00A34B61">
        <w:t>S</w:t>
      </w:r>
      <w:r>
        <w:t>tarted with QT</w:t>
      </w:r>
      <w:r w:rsidR="004452A0">
        <w:t xml:space="preserve"> Office</w:t>
      </w:r>
      <w:r>
        <w:t xml:space="preserve">” webinar. </w:t>
      </w:r>
      <w:r w:rsidR="00532F9F">
        <w:t xml:space="preserve">You can find the links to the webinars on your “home” tab on QT </w:t>
      </w:r>
      <w:proofErr w:type="gramStart"/>
      <w:r w:rsidR="00532F9F">
        <w:t>Office which</w:t>
      </w:r>
      <w:proofErr w:type="gramEnd"/>
      <w:r w:rsidR="00532F9F">
        <w:t xml:space="preserve"> is the first tab you see when you log in. (from computers and tablets, you will not see this on your phone).</w:t>
      </w:r>
    </w:p>
    <w:p w14:paraId="09B84A2E" w14:textId="77777777" w:rsidR="00532F9F" w:rsidRDefault="00532F9F" w:rsidP="00532F9F">
      <w:pPr>
        <w:pStyle w:val="ListParagraph"/>
      </w:pPr>
    </w:p>
    <w:p w14:paraId="1F96923B" w14:textId="77777777" w:rsidR="005A61B9" w:rsidRDefault="005A61B9" w:rsidP="005A61B9">
      <w:pPr>
        <w:pStyle w:val="ListParagraph"/>
        <w:numPr>
          <w:ilvl w:val="0"/>
          <w:numId w:val="2"/>
        </w:numPr>
      </w:pPr>
      <w:r>
        <w:t>You can jump right in and follow along with the “</w:t>
      </w:r>
      <w:r w:rsidR="00A34B61">
        <w:t>Getting S</w:t>
      </w:r>
      <w:r>
        <w:t>tarted” check list (attached to this email and at the top of your QT screen after you log in)</w:t>
      </w:r>
    </w:p>
    <w:p w14:paraId="6E749B5A" w14:textId="77777777" w:rsidR="005A61B9" w:rsidRDefault="005A61B9" w:rsidP="005A61B9"/>
    <w:p w14:paraId="0A78B533" w14:textId="77777777" w:rsidR="005A61B9" w:rsidRDefault="005A61B9" w:rsidP="005A61B9">
      <w:pPr>
        <w:pStyle w:val="ListParagraph"/>
        <w:numPr>
          <w:ilvl w:val="0"/>
          <w:numId w:val="2"/>
        </w:numPr>
      </w:pPr>
      <w:r>
        <w:t xml:space="preserve">Look for the </w:t>
      </w:r>
      <w:r w:rsidRPr="005A61B9">
        <w:rPr>
          <w:color w:val="0000FF"/>
        </w:rPr>
        <w:t>blue text</w:t>
      </w:r>
      <w:r>
        <w:t xml:space="preserve"> and </w:t>
      </w:r>
      <w:r w:rsidRPr="005A61B9">
        <w:rPr>
          <w:color w:val="0000FF"/>
        </w:rPr>
        <w:t>video tutorials</w:t>
      </w:r>
      <w:r>
        <w:t xml:space="preserve"> throughout the site. The text and videos are strategically placed to be near the feature you may have questions about. </w:t>
      </w:r>
    </w:p>
    <w:p w14:paraId="53CC0F69" w14:textId="77777777" w:rsidR="005A61B9" w:rsidRDefault="005A61B9" w:rsidP="005A61B9"/>
    <w:p w14:paraId="56781D96" w14:textId="77777777" w:rsidR="005A61B9" w:rsidRDefault="00A34B61" w:rsidP="005A61B9">
      <w:pPr>
        <w:pStyle w:val="ListParagraph"/>
        <w:numPr>
          <w:ilvl w:val="0"/>
          <w:numId w:val="2"/>
        </w:numPr>
      </w:pPr>
      <w:r>
        <w:t>Go directly to the “Video T</w:t>
      </w:r>
      <w:r w:rsidR="005A61B9">
        <w:t>utorials” link at the top of your QT Screen</w:t>
      </w:r>
    </w:p>
    <w:p w14:paraId="5913F9A7" w14:textId="77777777" w:rsidR="005A61B9" w:rsidRDefault="005A61B9" w:rsidP="005A61B9"/>
    <w:p w14:paraId="6E5D66AA" w14:textId="77777777" w:rsidR="005A61B9" w:rsidRDefault="005A61B9" w:rsidP="005A61B9">
      <w:pPr>
        <w:pStyle w:val="ListParagraph"/>
        <w:numPr>
          <w:ilvl w:val="0"/>
          <w:numId w:val="2"/>
        </w:numPr>
      </w:pPr>
      <w:r>
        <w:t>And if you still need help, don’t be afraid to ask! We have 100% FREE custom</w:t>
      </w:r>
      <w:r w:rsidR="00A34B61">
        <w:t>er service. Just click on the “Help or Contact U</w:t>
      </w:r>
      <w:r>
        <w:t xml:space="preserve">s” </w:t>
      </w:r>
      <w:r w:rsidR="00A34B61">
        <w:t>link</w:t>
      </w:r>
      <w:r>
        <w:t xml:space="preserve"> at the top of your screen. </w:t>
      </w:r>
    </w:p>
    <w:p w14:paraId="34E8195B" w14:textId="77777777" w:rsidR="00D5530A" w:rsidRDefault="00D5530A" w:rsidP="00D5530A"/>
    <w:p w14:paraId="674A9FFA" w14:textId="77777777" w:rsidR="00D5530A" w:rsidRDefault="00D5530A" w:rsidP="00D5530A"/>
    <w:p w14:paraId="5ED033C7" w14:textId="77777777" w:rsidR="00D5530A" w:rsidRDefault="00D5530A" w:rsidP="00D5530A"/>
    <w:p w14:paraId="745F488F" w14:textId="77777777" w:rsidR="00D5530A" w:rsidRDefault="00D5530A" w:rsidP="00D5530A"/>
    <w:p w14:paraId="066F8C0A" w14:textId="77777777" w:rsidR="00D5530A" w:rsidRDefault="00D5530A" w:rsidP="00D5530A"/>
    <w:p w14:paraId="005C194E" w14:textId="77777777" w:rsidR="00D5530A" w:rsidRDefault="00D5530A" w:rsidP="00D5530A"/>
    <w:p w14:paraId="7C9056FD" w14:textId="77777777" w:rsidR="00D5530A" w:rsidRDefault="00D5530A" w:rsidP="00D5530A">
      <w:bookmarkStart w:id="0" w:name="_GoBack"/>
      <w:bookmarkEnd w:id="0"/>
    </w:p>
    <w:p w14:paraId="298E7D21" w14:textId="77777777" w:rsidR="00D357A9" w:rsidRDefault="00D357A9" w:rsidP="005A61B9"/>
    <w:p w14:paraId="4866111C" w14:textId="77777777" w:rsidR="00D5530A" w:rsidRDefault="00D5530A" w:rsidP="005A61B9"/>
    <w:p w14:paraId="06E57DEC" w14:textId="77777777" w:rsidR="00D5530A" w:rsidRDefault="00D5530A" w:rsidP="005A61B9"/>
    <w:p w14:paraId="5A6324CB" w14:textId="77777777" w:rsidR="00D357A9" w:rsidRDefault="00D357A9" w:rsidP="005A61B9"/>
    <w:p w14:paraId="6E3A1571" w14:textId="658F8577" w:rsidR="005A61B9" w:rsidRDefault="00D357A9" w:rsidP="00D5530A">
      <w:pPr>
        <w:ind w:firstLine="360"/>
      </w:pPr>
      <w:r>
        <w:t xml:space="preserve">After your complete your initial setup, </w:t>
      </w:r>
      <w:r w:rsidR="004C0FFB">
        <w:t>we</w:t>
      </w:r>
      <w:r w:rsidR="005A61B9">
        <w:t xml:space="preserve"> would ask 2 things of you: </w:t>
      </w:r>
    </w:p>
    <w:p w14:paraId="4B06E079" w14:textId="77777777" w:rsidR="00D357A9" w:rsidRDefault="00D357A9" w:rsidP="005A61B9"/>
    <w:p w14:paraId="61DE55CD" w14:textId="77777777" w:rsidR="00D357A9" w:rsidRDefault="00D357A9" w:rsidP="005A61B9"/>
    <w:p w14:paraId="45557D39" w14:textId="77777777" w:rsidR="005A61B9" w:rsidRDefault="005A61B9" w:rsidP="005A61B9"/>
    <w:p w14:paraId="7BB1C035" w14:textId="77777777" w:rsidR="005A61B9" w:rsidRDefault="005A61B9" w:rsidP="005A61B9">
      <w:pPr>
        <w:pStyle w:val="ListParagraph"/>
        <w:numPr>
          <w:ilvl w:val="0"/>
          <w:numId w:val="3"/>
        </w:numPr>
      </w:pPr>
      <w:r w:rsidRPr="005A61B9">
        <w:rPr>
          <w:u w:val="single"/>
        </w:rPr>
        <w:t>Build your business by building the good habit of using QT Office</w:t>
      </w:r>
      <w:r>
        <w:t>. QT is not hard to learn (i</w:t>
      </w:r>
      <w:r w:rsidR="00687C01">
        <w:t>n fact, the hardest part of QT O</w:t>
      </w:r>
      <w:r>
        <w:t>ffice is your initial setup). After you set up your account and input your inventory and initial expenses, life starts to get easier.</w:t>
      </w:r>
    </w:p>
    <w:p w14:paraId="6D279C8C" w14:textId="77777777" w:rsidR="005A61B9" w:rsidRDefault="005A61B9" w:rsidP="005A61B9">
      <w:pPr>
        <w:pStyle w:val="ListParagraph"/>
      </w:pPr>
    </w:p>
    <w:p w14:paraId="23ADAB42" w14:textId="77777777" w:rsidR="005A61B9" w:rsidRDefault="005A61B9" w:rsidP="005A61B9">
      <w:pPr>
        <w:pStyle w:val="ListParagraph"/>
        <w:numPr>
          <w:ilvl w:val="0"/>
          <w:numId w:val="3"/>
        </w:numPr>
      </w:pPr>
      <w:r>
        <w:t>Go Give: QT can maintain out very</w:t>
      </w:r>
      <w:r w:rsidR="00A34B61">
        <w:t xml:space="preserve"> low p</w:t>
      </w:r>
      <w:r>
        <w:t xml:space="preserve">rice </w:t>
      </w:r>
      <w:r w:rsidR="004452A0">
        <w:t>(and even add updates) because of QT’s like you. We want you to feel comfortable with QT first, and then after you do, you can click the below link to share QT with your Unit and other friends outside your unit. The best part is that you earn a FREE month of service for every referral you get. We have some members that have been with us for over 3 years and never had to pay for our service!</w:t>
      </w:r>
    </w:p>
    <w:p w14:paraId="588FDB51" w14:textId="77777777" w:rsidR="004452A0" w:rsidRDefault="004452A0" w:rsidP="004452A0"/>
    <w:p w14:paraId="21DD9230" w14:textId="77777777" w:rsidR="004452A0" w:rsidRDefault="004452A0" w:rsidP="004452A0"/>
    <w:p w14:paraId="4C3DF428" w14:textId="77777777" w:rsidR="004452A0" w:rsidRDefault="004452A0" w:rsidP="004452A0">
      <w:pPr>
        <w:ind w:left="360"/>
      </w:pPr>
      <w:r>
        <w:rPr>
          <w:noProof/>
        </w:rPr>
        <w:drawing>
          <wp:inline distT="0" distB="0" distL="0" distR="0" wp14:anchorId="1A6D54B0" wp14:editId="6F56A26D">
            <wp:extent cx="5598564" cy="949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banner for friendly reminder page.png"/>
                    <pic:cNvPicPr/>
                  </pic:nvPicPr>
                  <pic:blipFill>
                    <a:blip r:embed="rId7">
                      <a:extLst>
                        <a:ext uri="{28A0092B-C50C-407E-A947-70E740481C1C}">
                          <a14:useLocalDpi xmlns:a14="http://schemas.microsoft.com/office/drawing/2010/main" val="0"/>
                        </a:ext>
                      </a:extLst>
                    </a:blip>
                    <a:stretch>
                      <a:fillRect/>
                    </a:stretch>
                  </pic:blipFill>
                  <pic:spPr>
                    <a:xfrm>
                      <a:off x="0" y="0"/>
                      <a:ext cx="5603071" cy="950058"/>
                    </a:xfrm>
                    <a:prstGeom prst="rect">
                      <a:avLst/>
                    </a:prstGeom>
                  </pic:spPr>
                </pic:pic>
              </a:graphicData>
            </a:graphic>
          </wp:inline>
        </w:drawing>
      </w:r>
    </w:p>
    <w:p w14:paraId="7FCC8FA0" w14:textId="77777777" w:rsidR="00A948E9" w:rsidRDefault="00A948E9"/>
    <w:p w14:paraId="2D1C7318" w14:textId="77777777" w:rsidR="00D5530A" w:rsidRDefault="00D5530A"/>
    <w:p w14:paraId="37782793" w14:textId="77777777" w:rsidR="00D5530A" w:rsidRDefault="00D5530A"/>
    <w:p w14:paraId="65AED8F2" w14:textId="77777777" w:rsidR="004452A0" w:rsidRDefault="004452A0">
      <w:r>
        <w:t>* Note: you can</w:t>
      </w:r>
      <w:r w:rsidR="00A34B61">
        <w:t xml:space="preserve"> also send referrals from the “Tell a F</w:t>
      </w:r>
      <w:r>
        <w:t xml:space="preserve">riend” </w:t>
      </w:r>
      <w:r w:rsidR="00A34B61">
        <w:t>link</w:t>
      </w:r>
      <w:r>
        <w:t xml:space="preserve"> at th</w:t>
      </w:r>
      <w:r w:rsidR="00A34B61">
        <w:t>e top of your QT Office Account.</w:t>
      </w:r>
      <w:r>
        <w:t xml:space="preserve"> </w:t>
      </w:r>
      <w:r w:rsidR="00A34B61">
        <w:t>W</w:t>
      </w:r>
      <w:r w:rsidR="00CB402B">
        <w:t>hen</w:t>
      </w:r>
      <w:r>
        <w:t xml:space="preserve"> you send a referral from QT, we automatically include your referral information so getting credit for </w:t>
      </w:r>
      <w:r w:rsidR="00A34B61">
        <w:t>more</w:t>
      </w:r>
      <w:r>
        <w:t xml:space="preserve"> FREE month</w:t>
      </w:r>
      <w:r w:rsidR="00A34B61">
        <w:t>s</w:t>
      </w:r>
      <w:r>
        <w:t xml:space="preserve"> is super easy. </w:t>
      </w:r>
    </w:p>
    <w:p w14:paraId="7FC5A46F" w14:textId="77777777" w:rsidR="00A948E9" w:rsidRDefault="00A948E9"/>
    <w:p w14:paraId="5C424570" w14:textId="77777777" w:rsidR="00545581" w:rsidRDefault="00545581"/>
    <w:p w14:paraId="756EB120" w14:textId="77777777" w:rsidR="00127FC1" w:rsidRDefault="00127FC1"/>
    <w:p w14:paraId="328E17DB" w14:textId="77777777" w:rsidR="00127FC1" w:rsidRDefault="00127FC1">
      <w:r>
        <w:t>Thank you for being a QT!</w:t>
      </w:r>
    </w:p>
    <w:p w14:paraId="1035F086" w14:textId="77777777" w:rsidR="00127FC1" w:rsidRDefault="00127FC1"/>
    <w:p w14:paraId="0058EE7E" w14:textId="77777777" w:rsidR="00127FC1" w:rsidRDefault="00127FC1"/>
    <w:p w14:paraId="6EC218E2" w14:textId="77777777" w:rsidR="00127FC1" w:rsidRDefault="00545581">
      <w:r>
        <w:rPr>
          <w:noProof/>
        </w:rPr>
        <w:drawing>
          <wp:inline distT="0" distB="0" distL="0" distR="0" wp14:anchorId="69A21C2B" wp14:editId="0B1F7F1B">
            <wp:extent cx="912264" cy="117876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8-28 at 1.41.32 PM.png"/>
                    <pic:cNvPicPr/>
                  </pic:nvPicPr>
                  <pic:blipFill>
                    <a:blip r:embed="rId8">
                      <a:extLst>
                        <a:ext uri="{28A0092B-C50C-407E-A947-70E740481C1C}">
                          <a14:useLocalDpi xmlns:a14="http://schemas.microsoft.com/office/drawing/2010/main" val="0"/>
                        </a:ext>
                      </a:extLst>
                    </a:blip>
                    <a:stretch>
                      <a:fillRect/>
                    </a:stretch>
                  </pic:blipFill>
                  <pic:spPr>
                    <a:xfrm>
                      <a:off x="0" y="0"/>
                      <a:ext cx="912974" cy="1179681"/>
                    </a:xfrm>
                    <a:prstGeom prst="rect">
                      <a:avLst/>
                    </a:prstGeom>
                  </pic:spPr>
                </pic:pic>
              </a:graphicData>
            </a:graphic>
          </wp:inline>
        </w:drawing>
      </w:r>
    </w:p>
    <w:p w14:paraId="27419063" w14:textId="77777777" w:rsidR="00127FC1" w:rsidRDefault="00127FC1"/>
    <w:p w14:paraId="194CF89D" w14:textId="77777777" w:rsidR="00545581" w:rsidRDefault="00545581" w:rsidP="00545581"/>
    <w:p w14:paraId="38EA5FEC" w14:textId="77777777" w:rsidR="00127FC1" w:rsidRDefault="00545581">
      <w:r>
        <w:t xml:space="preserve">Jamie Hogan </w:t>
      </w:r>
    </w:p>
    <w:p w14:paraId="126EC61E" w14:textId="77777777" w:rsidR="00127FC1" w:rsidRDefault="00127FC1">
      <w:r>
        <w:t>CEO</w:t>
      </w:r>
    </w:p>
    <w:p w14:paraId="3EB31729" w14:textId="77777777" w:rsidR="00127FC1" w:rsidRPr="00A948E9" w:rsidRDefault="00127FC1">
      <w:r>
        <w:t>QT Office</w:t>
      </w:r>
    </w:p>
    <w:sectPr w:rsidR="00127FC1" w:rsidRPr="00A948E9" w:rsidSect="00D5530A">
      <w:pgSz w:w="12240" w:h="15840"/>
      <w:pgMar w:top="720" w:right="720" w:bottom="720" w:left="720" w:header="720" w:footer="720" w:gutter="0"/>
      <w:pgBorders>
        <w:top w:val="threeDEngrave" w:sz="24" w:space="1" w:color="auto"/>
        <w:left w:val="threeDEngrave" w:sz="24" w:space="4" w:color="auto"/>
        <w:bottom w:val="threeDEmboss" w:sz="24" w:space="1" w:color="auto"/>
        <w:right w:val="threeDEmboss"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720"/>
    <w:multiLevelType w:val="hybridMultilevel"/>
    <w:tmpl w:val="4D84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93E7C"/>
    <w:multiLevelType w:val="hybridMultilevel"/>
    <w:tmpl w:val="3A58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48259F"/>
    <w:multiLevelType w:val="hybridMultilevel"/>
    <w:tmpl w:val="CBA8A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C9"/>
    <w:rsid w:val="00127FC1"/>
    <w:rsid w:val="00354CC9"/>
    <w:rsid w:val="003E4AA3"/>
    <w:rsid w:val="004452A0"/>
    <w:rsid w:val="004C0FFB"/>
    <w:rsid w:val="004E49F3"/>
    <w:rsid w:val="00532F9F"/>
    <w:rsid w:val="00545581"/>
    <w:rsid w:val="005A61B9"/>
    <w:rsid w:val="005F0A1D"/>
    <w:rsid w:val="00687C01"/>
    <w:rsid w:val="00A34B61"/>
    <w:rsid w:val="00A948E9"/>
    <w:rsid w:val="00CB402B"/>
    <w:rsid w:val="00D357A9"/>
    <w:rsid w:val="00D5530A"/>
    <w:rsid w:val="00D86248"/>
    <w:rsid w:val="00ED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D3A7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B9"/>
    <w:pPr>
      <w:ind w:left="720"/>
      <w:contextualSpacing/>
    </w:pPr>
  </w:style>
  <w:style w:type="paragraph" w:styleId="BalloonText">
    <w:name w:val="Balloon Text"/>
    <w:basedOn w:val="Normal"/>
    <w:link w:val="BalloonTextChar"/>
    <w:uiPriority w:val="99"/>
    <w:semiHidden/>
    <w:unhideWhenUsed/>
    <w:rsid w:val="004452A0"/>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2A0"/>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B9"/>
    <w:pPr>
      <w:ind w:left="720"/>
      <w:contextualSpacing/>
    </w:pPr>
  </w:style>
  <w:style w:type="paragraph" w:styleId="BalloonText">
    <w:name w:val="Balloon Text"/>
    <w:basedOn w:val="Normal"/>
    <w:link w:val="BalloonTextChar"/>
    <w:uiPriority w:val="99"/>
    <w:semiHidden/>
    <w:unhideWhenUsed/>
    <w:rsid w:val="004452A0"/>
    <w:rPr>
      <w:rFonts w:ascii="Lucida Grande" w:hAnsi="Lucida Grande"/>
      <w:sz w:val="18"/>
      <w:szCs w:val="18"/>
    </w:rPr>
  </w:style>
  <w:style w:type="character" w:customStyle="1" w:styleId="BalloonTextChar">
    <w:name w:val="Balloon Text Char"/>
    <w:basedOn w:val="DefaultParagraphFont"/>
    <w:link w:val="BalloonText"/>
    <w:uiPriority w:val="99"/>
    <w:semiHidden/>
    <w:rsid w:val="004452A0"/>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421</Words>
  <Characters>2406</Characters>
  <Application>Microsoft Macintosh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Brice King</dc:creator>
  <cp:keywords/>
  <dc:description/>
  <cp:lastModifiedBy>Brice King</cp:lastModifiedBy>
  <cp:revision>9</cp:revision>
  <cp:lastPrinted>2012-08-29T18:23:00Z</cp:lastPrinted>
  <dcterms:created xsi:type="dcterms:W3CDTF">2012-08-28T15:39:00Z</dcterms:created>
  <dcterms:modified xsi:type="dcterms:W3CDTF">2012-08-30T17:17:00Z</dcterms:modified>
</cp:coreProperties>
</file>